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黑体"/>
          <w:kern w:val="0"/>
          <w:sz w:val="24"/>
        </w:rPr>
      </w:pPr>
      <w:r>
        <w:rPr>
          <w:rFonts w:hint="eastAsia" w:eastAsia="黑体"/>
          <w:kern w:val="0"/>
          <w:sz w:val="24"/>
        </w:rPr>
        <w:t>附件1</w:t>
      </w:r>
      <w:r>
        <w:rPr>
          <w:rFonts w:hint="eastAsia" w:eastAsia="黑体"/>
          <w:kern w:val="0"/>
          <w:sz w:val="44"/>
        </w:rPr>
        <w:t>：</w:t>
      </w:r>
    </w:p>
    <w:p>
      <w:pPr>
        <w:rPr>
          <w:rFonts w:hint="eastAsia" w:eastAsia="黑体"/>
          <w:kern w:val="0"/>
          <w:sz w:val="44"/>
        </w:rPr>
      </w:pPr>
      <w:r>
        <w:rPr>
          <w:rFonts w:hint="eastAsia" w:eastAsia="黑体"/>
          <w:kern w:val="0"/>
          <w:sz w:val="44"/>
        </w:rPr>
        <w:t xml:space="preserve">                    </w:t>
      </w:r>
      <w:r>
        <w:rPr>
          <w:rFonts w:hint="eastAsia" w:eastAsia="黑体"/>
          <w:spacing w:val="39"/>
          <w:kern w:val="0"/>
          <w:sz w:val="44"/>
          <w:fitText w:val="10605" w:id="0"/>
        </w:rPr>
        <w:t>申报中级专业技术职务任职资格人员简明</w:t>
      </w:r>
      <w:r>
        <w:rPr>
          <w:rFonts w:hint="eastAsia" w:eastAsia="黑体"/>
          <w:spacing w:val="13"/>
          <w:kern w:val="0"/>
          <w:sz w:val="44"/>
          <w:fitText w:val="10605" w:id="0"/>
        </w:rPr>
        <w:t>表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填报单位（盖章）：</w:t>
      </w:r>
    </w:p>
    <w:p>
      <w:pPr>
        <w:ind w:left="16519" w:leftChars="7866"/>
        <w:rPr>
          <w:rFonts w:hint="eastAsia"/>
          <w:sz w:val="24"/>
        </w:rPr>
      </w:pPr>
      <w:r>
        <w:rPr>
          <w:rFonts w:hint="eastAsia"/>
          <w:sz w:val="24"/>
        </w:rPr>
        <w:t>填报时间：        年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日</w:t>
      </w:r>
    </w:p>
    <w:tbl>
      <w:tblPr>
        <w:tblStyle w:val="5"/>
        <w:tblW w:w="21780" w:type="dxa"/>
        <w:jc w:val="center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4"/>
        <w:gridCol w:w="1446"/>
        <w:gridCol w:w="1278"/>
        <w:gridCol w:w="522"/>
        <w:gridCol w:w="1048"/>
        <w:gridCol w:w="10"/>
        <w:gridCol w:w="1250"/>
        <w:gridCol w:w="642"/>
        <w:gridCol w:w="582"/>
        <w:gridCol w:w="724"/>
        <w:gridCol w:w="1112"/>
        <w:gridCol w:w="1152"/>
        <w:gridCol w:w="1832"/>
        <w:gridCol w:w="1356"/>
        <w:gridCol w:w="876"/>
        <w:gridCol w:w="1156"/>
        <w:gridCol w:w="544"/>
        <w:gridCol w:w="1440"/>
        <w:gridCol w:w="1080"/>
        <w:gridCol w:w="21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" w:hRule="atLeast"/>
          <w:jc w:val="center"/>
        </w:trPr>
        <w:tc>
          <w:tcPr>
            <w:tcW w:w="3020" w:type="dxa"/>
            <w:gridSpan w:val="2"/>
            <w:vMerge w:val="restart"/>
            <w:vAlign w:val="center"/>
          </w:tcPr>
          <w:p>
            <w:pPr>
              <w:ind w:left="-107" w:lef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1278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pacing w:val="180"/>
                <w:kern w:val="0"/>
                <w:sz w:val="24"/>
                <w:fitText w:val="840" w:id="1"/>
              </w:rPr>
              <w:t>姓</w:t>
            </w:r>
            <w:r>
              <w:rPr>
                <w:rFonts w:hint="eastAsia"/>
                <w:kern w:val="0"/>
                <w:sz w:val="24"/>
                <w:fitText w:val="840" w:id="1"/>
              </w:rPr>
              <w:t>名</w:t>
            </w:r>
          </w:p>
        </w:tc>
        <w:tc>
          <w:tcPr>
            <w:tcW w:w="522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1048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1902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何时何校</w:t>
            </w:r>
          </w:p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何专业毕业</w:t>
            </w:r>
          </w:p>
        </w:tc>
        <w:tc>
          <w:tcPr>
            <w:tcW w:w="1306" w:type="dxa"/>
            <w:gridSpan w:val="2"/>
            <w:vMerge w:val="restart"/>
            <w:vAlign w:val="center"/>
          </w:tcPr>
          <w:p>
            <w:pPr>
              <w:ind w:firstLine="0" w:firstLineChars="0"/>
              <w:jc w:val="center"/>
              <w:rPr>
                <w:rFonts w:hint="eastAsia"/>
                <w:kern w:val="0"/>
                <w:sz w:val="24"/>
                <w:fitText w:val="2100" w:id="2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fitText w:val="2100" w:id="2"/>
                <w:lang w:val="en-US" w:eastAsia="zh-CN"/>
              </w:rPr>
              <w:t>学历形式</w:t>
            </w:r>
          </w:p>
          <w:p>
            <w:pPr>
              <w:ind w:firstLine="0" w:firstLineChars="0"/>
              <w:jc w:val="center"/>
              <w:rPr>
                <w:rFonts w:hint="eastAsia"/>
                <w:kern w:val="0"/>
                <w:sz w:val="24"/>
                <w:fitText w:val="2100" w:id="3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fitText w:val="2100" w:id="3"/>
                <w:lang w:val="en-US" w:eastAsia="zh-CN"/>
              </w:rPr>
              <w:t>及层次</w:t>
            </w:r>
            <w:bookmarkStart w:id="0" w:name="_GoBack"/>
            <w:bookmarkEnd w:id="0"/>
          </w:p>
        </w:tc>
        <w:tc>
          <w:tcPr>
            <w:tcW w:w="1112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参加工作时间</w:t>
            </w:r>
          </w:p>
        </w:tc>
        <w:tc>
          <w:tcPr>
            <w:tcW w:w="1152" w:type="dxa"/>
            <w:vMerge w:val="restart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行政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1832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现技术职务</w:t>
            </w:r>
            <w:r>
              <w:rPr>
                <w:rFonts w:hint="eastAsia"/>
                <w:sz w:val="24"/>
              </w:rPr>
              <w:t>及</w:t>
            </w:r>
            <w:r>
              <w:rPr>
                <w:rFonts w:hint="eastAsia"/>
                <w:sz w:val="24"/>
                <w:lang w:val="en-US" w:eastAsia="zh-CN"/>
              </w:rPr>
              <w:t>确定</w:t>
            </w: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356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聘用时间</w:t>
            </w:r>
          </w:p>
        </w:tc>
        <w:tc>
          <w:tcPr>
            <w:tcW w:w="2032" w:type="dxa"/>
            <w:gridSpan w:val="2"/>
            <w:vAlign w:val="center"/>
          </w:tcPr>
          <w:p>
            <w:pPr>
              <w:pStyle w:val="3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近</w:t>
            </w:r>
            <w:r>
              <w:rPr>
                <w:rFonts w:hint="eastAsia"/>
              </w:rPr>
              <w:t>五年考核等级</w:t>
            </w:r>
          </w:p>
        </w:tc>
        <w:tc>
          <w:tcPr>
            <w:tcW w:w="1984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申报何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pacing w:val="75"/>
                <w:kern w:val="0"/>
                <w:sz w:val="24"/>
                <w:fitText w:val="630" w:id="4"/>
              </w:rPr>
              <w:t>专</w:t>
            </w:r>
            <w:r>
              <w:rPr>
                <w:rFonts w:hint="eastAsia"/>
                <w:kern w:val="0"/>
                <w:sz w:val="24"/>
                <w:fitText w:val="630" w:id="4"/>
              </w:rPr>
              <w:t>业</w:t>
            </w:r>
          </w:p>
        </w:tc>
        <w:tc>
          <w:tcPr>
            <w:tcW w:w="3236" w:type="dxa"/>
            <w:gridSpan w:val="2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 注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（破格申报者应在本栏内写明符合文件规定的哪一条款）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302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8" w:type="dxa"/>
            <w:vMerge w:val="continue"/>
            <w:vAlign w:val="center"/>
          </w:tcPr>
          <w:p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522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4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02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306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12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52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32" w:type="dxa"/>
            <w:vMerge w:val="continue"/>
            <w:vAlign w:val="top"/>
          </w:tcPr>
          <w:p>
            <w:pPr>
              <w:pStyle w:val="2"/>
              <w:jc w:val="distribute"/>
              <w:rPr>
                <w:rFonts w:hint="eastAsia"/>
              </w:rPr>
            </w:pPr>
          </w:p>
        </w:tc>
        <w:tc>
          <w:tcPr>
            <w:tcW w:w="1356" w:type="dxa"/>
            <w:vMerge w:val="continue"/>
            <w:vAlign w:val="top"/>
          </w:tcPr>
          <w:p>
            <w:pPr>
              <w:pStyle w:val="2"/>
              <w:jc w:val="distribute"/>
              <w:rPr>
                <w:rFonts w:hint="eastAsia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distribut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年度</w:t>
            </w: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综合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1984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236" w:type="dxa"/>
            <w:gridSpan w:val="2"/>
            <w:vMerge w:val="continue"/>
            <w:tcBorders>
              <w:left w:val="single" w:color="auto" w:sz="4" w:space="0"/>
            </w:tcBorders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3020" w:type="dxa"/>
            <w:gridSpan w:val="2"/>
            <w:vMerge w:val="restart"/>
            <w:vAlign w:val="top"/>
          </w:tcPr>
          <w:p/>
          <w:p/>
          <w:p/>
          <w:p/>
          <w:p/>
        </w:tc>
        <w:tc>
          <w:tcPr>
            <w:tcW w:w="1278" w:type="dxa"/>
            <w:vMerge w:val="restart"/>
            <w:vAlign w:val="top"/>
          </w:tcPr>
          <w:p/>
        </w:tc>
        <w:tc>
          <w:tcPr>
            <w:tcW w:w="522" w:type="dxa"/>
            <w:vMerge w:val="restart"/>
            <w:vAlign w:val="top"/>
          </w:tcPr>
          <w:p/>
        </w:tc>
        <w:tc>
          <w:tcPr>
            <w:tcW w:w="1048" w:type="dxa"/>
            <w:vMerge w:val="restart"/>
            <w:vAlign w:val="top"/>
          </w:tcPr>
          <w:p/>
        </w:tc>
        <w:tc>
          <w:tcPr>
            <w:tcW w:w="1902" w:type="dxa"/>
            <w:gridSpan w:val="3"/>
            <w:vMerge w:val="restart"/>
            <w:vAlign w:val="top"/>
          </w:tcPr>
          <w:p/>
        </w:tc>
        <w:tc>
          <w:tcPr>
            <w:tcW w:w="1306" w:type="dxa"/>
            <w:gridSpan w:val="2"/>
            <w:vMerge w:val="restart"/>
            <w:vAlign w:val="top"/>
          </w:tcPr>
          <w:p/>
        </w:tc>
        <w:tc>
          <w:tcPr>
            <w:tcW w:w="1112" w:type="dxa"/>
            <w:vMerge w:val="restart"/>
            <w:vAlign w:val="top"/>
          </w:tcPr>
          <w:p/>
        </w:tc>
        <w:tc>
          <w:tcPr>
            <w:tcW w:w="1152" w:type="dxa"/>
            <w:vMerge w:val="restart"/>
            <w:vAlign w:val="top"/>
          </w:tcPr>
          <w:p/>
        </w:tc>
        <w:tc>
          <w:tcPr>
            <w:tcW w:w="1832" w:type="dxa"/>
            <w:vMerge w:val="restart"/>
            <w:vAlign w:val="top"/>
          </w:tcPr>
          <w:p/>
        </w:tc>
        <w:tc>
          <w:tcPr>
            <w:tcW w:w="1356" w:type="dxa"/>
            <w:vMerge w:val="restart"/>
            <w:vAlign w:val="top"/>
          </w:tcPr>
          <w:p/>
        </w:tc>
        <w:tc>
          <w:tcPr>
            <w:tcW w:w="876" w:type="dxa"/>
            <w:vAlign w:val="top"/>
          </w:tcPr>
          <w:p/>
        </w:tc>
        <w:tc>
          <w:tcPr>
            <w:tcW w:w="1156" w:type="dxa"/>
            <w:vAlign w:val="top"/>
          </w:tcPr>
          <w:p/>
        </w:tc>
        <w:tc>
          <w:tcPr>
            <w:tcW w:w="1984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/>
        </w:tc>
        <w:tc>
          <w:tcPr>
            <w:tcW w:w="3236" w:type="dxa"/>
            <w:gridSpan w:val="2"/>
            <w:vMerge w:val="restart"/>
            <w:tcBorders>
              <w:left w:val="single" w:color="auto" w:sz="4" w:space="0"/>
            </w:tcBorders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3020" w:type="dxa"/>
            <w:gridSpan w:val="2"/>
            <w:vMerge w:val="continue"/>
            <w:vAlign w:val="top"/>
          </w:tcPr>
          <w:p/>
        </w:tc>
        <w:tc>
          <w:tcPr>
            <w:tcW w:w="1278" w:type="dxa"/>
            <w:vMerge w:val="continue"/>
            <w:vAlign w:val="top"/>
          </w:tcPr>
          <w:p/>
        </w:tc>
        <w:tc>
          <w:tcPr>
            <w:tcW w:w="522" w:type="dxa"/>
            <w:vMerge w:val="continue"/>
            <w:vAlign w:val="top"/>
          </w:tcPr>
          <w:p/>
        </w:tc>
        <w:tc>
          <w:tcPr>
            <w:tcW w:w="1048" w:type="dxa"/>
            <w:vMerge w:val="continue"/>
            <w:vAlign w:val="top"/>
          </w:tcPr>
          <w:p/>
        </w:tc>
        <w:tc>
          <w:tcPr>
            <w:tcW w:w="1902" w:type="dxa"/>
            <w:gridSpan w:val="3"/>
            <w:vMerge w:val="continue"/>
            <w:vAlign w:val="top"/>
          </w:tcPr>
          <w:p/>
        </w:tc>
        <w:tc>
          <w:tcPr>
            <w:tcW w:w="1306" w:type="dxa"/>
            <w:gridSpan w:val="2"/>
            <w:vMerge w:val="continue"/>
            <w:vAlign w:val="top"/>
          </w:tcPr>
          <w:p/>
        </w:tc>
        <w:tc>
          <w:tcPr>
            <w:tcW w:w="1112" w:type="dxa"/>
            <w:vMerge w:val="continue"/>
            <w:vAlign w:val="top"/>
          </w:tcPr>
          <w:p/>
        </w:tc>
        <w:tc>
          <w:tcPr>
            <w:tcW w:w="1152" w:type="dxa"/>
            <w:vMerge w:val="continue"/>
            <w:vAlign w:val="top"/>
          </w:tcPr>
          <w:p/>
        </w:tc>
        <w:tc>
          <w:tcPr>
            <w:tcW w:w="1832" w:type="dxa"/>
            <w:vMerge w:val="continue"/>
            <w:vAlign w:val="top"/>
          </w:tcPr>
          <w:p/>
        </w:tc>
        <w:tc>
          <w:tcPr>
            <w:tcW w:w="1356" w:type="dxa"/>
            <w:vMerge w:val="continue"/>
            <w:vAlign w:val="top"/>
          </w:tcPr>
          <w:p/>
        </w:tc>
        <w:tc>
          <w:tcPr>
            <w:tcW w:w="876" w:type="dxa"/>
            <w:vAlign w:val="top"/>
          </w:tcPr>
          <w:p/>
        </w:tc>
        <w:tc>
          <w:tcPr>
            <w:tcW w:w="1156" w:type="dxa"/>
            <w:vAlign w:val="top"/>
          </w:tcPr>
          <w:p/>
        </w:tc>
        <w:tc>
          <w:tcPr>
            <w:tcW w:w="1984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/>
        </w:tc>
        <w:tc>
          <w:tcPr>
            <w:tcW w:w="3236" w:type="dxa"/>
            <w:gridSpan w:val="2"/>
            <w:vMerge w:val="continue"/>
            <w:tcBorders>
              <w:left w:val="single" w:color="auto" w:sz="4" w:space="0"/>
            </w:tcBorders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3020" w:type="dxa"/>
            <w:gridSpan w:val="2"/>
            <w:vMerge w:val="continue"/>
            <w:vAlign w:val="top"/>
          </w:tcPr>
          <w:p/>
        </w:tc>
        <w:tc>
          <w:tcPr>
            <w:tcW w:w="1278" w:type="dxa"/>
            <w:vMerge w:val="continue"/>
            <w:vAlign w:val="top"/>
          </w:tcPr>
          <w:p/>
        </w:tc>
        <w:tc>
          <w:tcPr>
            <w:tcW w:w="522" w:type="dxa"/>
            <w:vMerge w:val="continue"/>
            <w:vAlign w:val="top"/>
          </w:tcPr>
          <w:p/>
        </w:tc>
        <w:tc>
          <w:tcPr>
            <w:tcW w:w="1048" w:type="dxa"/>
            <w:vMerge w:val="continue"/>
            <w:vAlign w:val="top"/>
          </w:tcPr>
          <w:p/>
        </w:tc>
        <w:tc>
          <w:tcPr>
            <w:tcW w:w="1902" w:type="dxa"/>
            <w:gridSpan w:val="3"/>
            <w:vMerge w:val="continue"/>
            <w:vAlign w:val="top"/>
          </w:tcPr>
          <w:p/>
        </w:tc>
        <w:tc>
          <w:tcPr>
            <w:tcW w:w="1306" w:type="dxa"/>
            <w:gridSpan w:val="2"/>
            <w:vMerge w:val="continue"/>
            <w:vAlign w:val="top"/>
          </w:tcPr>
          <w:p/>
        </w:tc>
        <w:tc>
          <w:tcPr>
            <w:tcW w:w="1112" w:type="dxa"/>
            <w:vMerge w:val="continue"/>
            <w:vAlign w:val="top"/>
          </w:tcPr>
          <w:p/>
        </w:tc>
        <w:tc>
          <w:tcPr>
            <w:tcW w:w="1152" w:type="dxa"/>
            <w:vMerge w:val="continue"/>
            <w:vAlign w:val="top"/>
          </w:tcPr>
          <w:p/>
        </w:tc>
        <w:tc>
          <w:tcPr>
            <w:tcW w:w="1832" w:type="dxa"/>
            <w:vMerge w:val="continue"/>
            <w:vAlign w:val="top"/>
          </w:tcPr>
          <w:p/>
        </w:tc>
        <w:tc>
          <w:tcPr>
            <w:tcW w:w="1356" w:type="dxa"/>
            <w:vMerge w:val="continue"/>
            <w:vAlign w:val="top"/>
          </w:tcPr>
          <w:p/>
        </w:tc>
        <w:tc>
          <w:tcPr>
            <w:tcW w:w="876" w:type="dxa"/>
            <w:vAlign w:val="top"/>
          </w:tcPr>
          <w:p/>
        </w:tc>
        <w:tc>
          <w:tcPr>
            <w:tcW w:w="1156" w:type="dxa"/>
            <w:vAlign w:val="top"/>
          </w:tcPr>
          <w:p/>
        </w:tc>
        <w:tc>
          <w:tcPr>
            <w:tcW w:w="1984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/>
        </w:tc>
        <w:tc>
          <w:tcPr>
            <w:tcW w:w="3236" w:type="dxa"/>
            <w:gridSpan w:val="2"/>
            <w:vMerge w:val="continue"/>
            <w:tcBorders>
              <w:left w:val="single" w:color="auto" w:sz="4" w:space="0"/>
            </w:tcBorders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3020" w:type="dxa"/>
            <w:gridSpan w:val="2"/>
            <w:vMerge w:val="continue"/>
            <w:vAlign w:val="top"/>
          </w:tcPr>
          <w:p/>
        </w:tc>
        <w:tc>
          <w:tcPr>
            <w:tcW w:w="1278" w:type="dxa"/>
            <w:vMerge w:val="continue"/>
            <w:vAlign w:val="top"/>
          </w:tcPr>
          <w:p/>
        </w:tc>
        <w:tc>
          <w:tcPr>
            <w:tcW w:w="522" w:type="dxa"/>
            <w:vMerge w:val="continue"/>
            <w:vAlign w:val="top"/>
          </w:tcPr>
          <w:p/>
        </w:tc>
        <w:tc>
          <w:tcPr>
            <w:tcW w:w="1048" w:type="dxa"/>
            <w:vMerge w:val="continue"/>
            <w:vAlign w:val="top"/>
          </w:tcPr>
          <w:p/>
        </w:tc>
        <w:tc>
          <w:tcPr>
            <w:tcW w:w="1902" w:type="dxa"/>
            <w:gridSpan w:val="3"/>
            <w:vMerge w:val="continue"/>
            <w:vAlign w:val="top"/>
          </w:tcPr>
          <w:p/>
        </w:tc>
        <w:tc>
          <w:tcPr>
            <w:tcW w:w="1306" w:type="dxa"/>
            <w:gridSpan w:val="2"/>
            <w:vMerge w:val="continue"/>
            <w:vAlign w:val="top"/>
          </w:tcPr>
          <w:p/>
        </w:tc>
        <w:tc>
          <w:tcPr>
            <w:tcW w:w="1112" w:type="dxa"/>
            <w:vMerge w:val="continue"/>
            <w:vAlign w:val="top"/>
          </w:tcPr>
          <w:p/>
        </w:tc>
        <w:tc>
          <w:tcPr>
            <w:tcW w:w="1152" w:type="dxa"/>
            <w:vMerge w:val="continue"/>
            <w:vAlign w:val="top"/>
          </w:tcPr>
          <w:p/>
        </w:tc>
        <w:tc>
          <w:tcPr>
            <w:tcW w:w="1832" w:type="dxa"/>
            <w:vMerge w:val="continue"/>
            <w:vAlign w:val="top"/>
          </w:tcPr>
          <w:p/>
        </w:tc>
        <w:tc>
          <w:tcPr>
            <w:tcW w:w="1356" w:type="dxa"/>
            <w:vMerge w:val="continue"/>
            <w:vAlign w:val="top"/>
          </w:tcPr>
          <w:p/>
        </w:tc>
        <w:tc>
          <w:tcPr>
            <w:tcW w:w="876" w:type="dxa"/>
            <w:vAlign w:val="top"/>
          </w:tcPr>
          <w:p/>
        </w:tc>
        <w:tc>
          <w:tcPr>
            <w:tcW w:w="1156" w:type="dxa"/>
            <w:vAlign w:val="top"/>
          </w:tcPr>
          <w:p/>
        </w:tc>
        <w:tc>
          <w:tcPr>
            <w:tcW w:w="1984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/>
        </w:tc>
        <w:tc>
          <w:tcPr>
            <w:tcW w:w="3236" w:type="dxa"/>
            <w:gridSpan w:val="2"/>
            <w:vMerge w:val="continue"/>
            <w:tcBorders>
              <w:left w:val="single" w:color="auto" w:sz="4" w:space="0"/>
            </w:tcBorders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3020" w:type="dxa"/>
            <w:gridSpan w:val="2"/>
            <w:vMerge w:val="continue"/>
            <w:vAlign w:val="top"/>
          </w:tcPr>
          <w:p/>
        </w:tc>
        <w:tc>
          <w:tcPr>
            <w:tcW w:w="1278" w:type="dxa"/>
            <w:vMerge w:val="continue"/>
            <w:vAlign w:val="top"/>
          </w:tcPr>
          <w:p/>
        </w:tc>
        <w:tc>
          <w:tcPr>
            <w:tcW w:w="522" w:type="dxa"/>
            <w:vMerge w:val="continue"/>
            <w:vAlign w:val="top"/>
          </w:tcPr>
          <w:p/>
        </w:tc>
        <w:tc>
          <w:tcPr>
            <w:tcW w:w="1048" w:type="dxa"/>
            <w:vMerge w:val="continue"/>
            <w:vAlign w:val="top"/>
          </w:tcPr>
          <w:p/>
        </w:tc>
        <w:tc>
          <w:tcPr>
            <w:tcW w:w="1902" w:type="dxa"/>
            <w:gridSpan w:val="3"/>
            <w:vMerge w:val="continue"/>
            <w:vAlign w:val="top"/>
          </w:tcPr>
          <w:p/>
        </w:tc>
        <w:tc>
          <w:tcPr>
            <w:tcW w:w="1306" w:type="dxa"/>
            <w:gridSpan w:val="2"/>
            <w:vMerge w:val="continue"/>
            <w:vAlign w:val="top"/>
          </w:tcPr>
          <w:p/>
        </w:tc>
        <w:tc>
          <w:tcPr>
            <w:tcW w:w="1112" w:type="dxa"/>
            <w:vMerge w:val="continue"/>
            <w:vAlign w:val="top"/>
          </w:tcPr>
          <w:p/>
        </w:tc>
        <w:tc>
          <w:tcPr>
            <w:tcW w:w="1152" w:type="dxa"/>
            <w:vMerge w:val="continue"/>
            <w:vAlign w:val="top"/>
          </w:tcPr>
          <w:p/>
        </w:tc>
        <w:tc>
          <w:tcPr>
            <w:tcW w:w="1832" w:type="dxa"/>
            <w:vMerge w:val="continue"/>
            <w:vAlign w:val="top"/>
          </w:tcPr>
          <w:p/>
        </w:tc>
        <w:tc>
          <w:tcPr>
            <w:tcW w:w="1356" w:type="dxa"/>
            <w:vMerge w:val="continue"/>
            <w:vAlign w:val="top"/>
          </w:tcPr>
          <w:p/>
        </w:tc>
        <w:tc>
          <w:tcPr>
            <w:tcW w:w="876" w:type="dxa"/>
            <w:vAlign w:val="top"/>
          </w:tcPr>
          <w:p/>
        </w:tc>
        <w:tc>
          <w:tcPr>
            <w:tcW w:w="1156" w:type="dxa"/>
            <w:vAlign w:val="top"/>
          </w:tcPr>
          <w:p/>
        </w:tc>
        <w:tc>
          <w:tcPr>
            <w:tcW w:w="1984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/>
        </w:tc>
        <w:tc>
          <w:tcPr>
            <w:tcW w:w="3236" w:type="dxa"/>
            <w:gridSpan w:val="2"/>
            <w:vMerge w:val="continue"/>
            <w:tcBorders>
              <w:left w:val="single" w:color="auto" w:sz="4" w:space="0"/>
            </w:tcBorders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8" w:hRule="atLeast"/>
          <w:jc w:val="center"/>
        </w:trPr>
        <w:tc>
          <w:tcPr>
            <w:tcW w:w="7128" w:type="dxa"/>
            <w:gridSpan w:val="7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pacing w:val="238"/>
                <w:kern w:val="0"/>
                <w:sz w:val="24"/>
                <w:fitText w:val="5250" w:id="5"/>
              </w:rPr>
              <w:t>任现职后工作简</w:t>
            </w:r>
            <w:r>
              <w:rPr>
                <w:rFonts w:hint="eastAsia"/>
                <w:kern w:val="0"/>
                <w:sz w:val="24"/>
                <w:fitText w:val="5250" w:id="5"/>
              </w:rPr>
              <w:t>历</w:t>
            </w:r>
          </w:p>
        </w:tc>
        <w:tc>
          <w:tcPr>
            <w:tcW w:w="9432" w:type="dxa"/>
            <w:gridSpan w:val="9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pacing w:val="96"/>
                <w:kern w:val="0"/>
                <w:sz w:val="24"/>
                <w:fitText w:val="6300" w:id="6"/>
              </w:rPr>
              <w:t>任现职以来主要专业技术工作业</w:t>
            </w:r>
            <w:r>
              <w:rPr>
                <w:rFonts w:hint="eastAsia"/>
                <w:spacing w:val="6"/>
                <w:kern w:val="0"/>
                <w:sz w:val="24"/>
                <w:fitText w:val="6300" w:id="6"/>
              </w:rPr>
              <w:t>绩</w:t>
            </w:r>
          </w:p>
        </w:tc>
        <w:tc>
          <w:tcPr>
            <w:tcW w:w="5220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任现职以来撰写的论文、著作、总结、报告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57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4304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pacing w:val="120"/>
                <w:kern w:val="0"/>
                <w:sz w:val="24"/>
                <w:fitText w:val="1680" w:id="7"/>
              </w:rPr>
              <w:t>工作单</w:t>
            </w:r>
            <w:r>
              <w:rPr>
                <w:rFonts w:hint="eastAsia"/>
                <w:kern w:val="0"/>
                <w:sz w:val="24"/>
                <w:fitText w:val="1680" w:id="7"/>
              </w:rPr>
              <w:t>位</w:t>
            </w: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 务</w:t>
            </w:r>
          </w:p>
        </w:tc>
        <w:tc>
          <w:tcPr>
            <w:tcW w:w="1224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8208" w:type="dxa"/>
            <w:gridSpan w:val="7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项目、规模、承担何工作、职务、进度、效果等</w:t>
            </w:r>
          </w:p>
        </w:tc>
        <w:tc>
          <w:tcPr>
            <w:tcW w:w="306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题     目</w:t>
            </w:r>
          </w:p>
        </w:tc>
        <w:tc>
          <w:tcPr>
            <w:tcW w:w="2156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刊出及交流情况（刊物及会议名称、时间、刊号）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72" w:hRule="exact"/>
          <w:jc w:val="center"/>
        </w:trPr>
        <w:tc>
          <w:tcPr>
            <w:tcW w:w="1574" w:type="dxa"/>
            <w:vMerge w:val="restart"/>
            <w:vAlign w:val="top"/>
          </w:tcPr>
          <w:p/>
        </w:tc>
        <w:tc>
          <w:tcPr>
            <w:tcW w:w="4304" w:type="dxa"/>
            <w:gridSpan w:val="5"/>
            <w:vMerge w:val="restart"/>
            <w:vAlign w:val="top"/>
          </w:tcPr>
          <w:p/>
        </w:tc>
        <w:tc>
          <w:tcPr>
            <w:tcW w:w="1250" w:type="dxa"/>
            <w:vMerge w:val="restart"/>
            <w:vAlign w:val="top"/>
          </w:tcPr>
          <w:p/>
        </w:tc>
        <w:tc>
          <w:tcPr>
            <w:tcW w:w="1224" w:type="dxa"/>
            <w:gridSpan w:val="2"/>
            <w:vMerge w:val="restart"/>
            <w:vAlign w:val="top"/>
          </w:tcPr>
          <w:p/>
        </w:tc>
        <w:tc>
          <w:tcPr>
            <w:tcW w:w="8208" w:type="dxa"/>
            <w:gridSpan w:val="7"/>
            <w:vMerge w:val="restart"/>
            <w:vAlign w:val="top"/>
          </w:tcPr>
          <w:p/>
        </w:tc>
        <w:tc>
          <w:tcPr>
            <w:tcW w:w="544" w:type="dxa"/>
            <w:textDirection w:val="tbRlV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8"/>
                <w:szCs w:val="28"/>
              </w:rPr>
              <w:t>代表作</w:t>
            </w:r>
          </w:p>
        </w:tc>
        <w:tc>
          <w:tcPr>
            <w:tcW w:w="2520" w:type="dxa"/>
            <w:gridSpan w:val="2"/>
            <w:vAlign w:val="top"/>
          </w:tcPr>
          <w:p/>
        </w:tc>
        <w:tc>
          <w:tcPr>
            <w:tcW w:w="2156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9" w:hRule="exact"/>
          <w:jc w:val="center"/>
        </w:trPr>
        <w:tc>
          <w:tcPr>
            <w:tcW w:w="1574" w:type="dxa"/>
            <w:vMerge w:val="continue"/>
            <w:vAlign w:val="top"/>
          </w:tcPr>
          <w:p/>
        </w:tc>
        <w:tc>
          <w:tcPr>
            <w:tcW w:w="4304" w:type="dxa"/>
            <w:gridSpan w:val="5"/>
            <w:vMerge w:val="continue"/>
            <w:vAlign w:val="top"/>
          </w:tcPr>
          <w:p/>
        </w:tc>
        <w:tc>
          <w:tcPr>
            <w:tcW w:w="1250" w:type="dxa"/>
            <w:vMerge w:val="continue"/>
            <w:vAlign w:val="top"/>
          </w:tcPr>
          <w:p/>
        </w:tc>
        <w:tc>
          <w:tcPr>
            <w:tcW w:w="1224" w:type="dxa"/>
            <w:gridSpan w:val="2"/>
            <w:vMerge w:val="continue"/>
            <w:vAlign w:val="top"/>
          </w:tcPr>
          <w:p/>
        </w:tc>
        <w:tc>
          <w:tcPr>
            <w:tcW w:w="8208" w:type="dxa"/>
            <w:gridSpan w:val="7"/>
            <w:vMerge w:val="continue"/>
            <w:vAlign w:val="top"/>
          </w:tcPr>
          <w:p/>
        </w:tc>
        <w:tc>
          <w:tcPr>
            <w:tcW w:w="54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它文章</w:t>
            </w:r>
          </w:p>
        </w:tc>
        <w:tc>
          <w:tcPr>
            <w:tcW w:w="2520" w:type="dxa"/>
            <w:gridSpan w:val="2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2156" w:type="dxa"/>
            <w:vMerge w:val="restart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2" w:hRule="exact"/>
          <w:jc w:val="center"/>
        </w:trPr>
        <w:tc>
          <w:tcPr>
            <w:tcW w:w="1574" w:type="dxa"/>
            <w:vAlign w:val="center"/>
          </w:tcPr>
          <w:p>
            <w:pPr>
              <w:jc w:val="center"/>
              <w:rPr>
                <w:rFonts w:hint="eastAsia"/>
                <w:kern w:val="0"/>
                <w:sz w:val="24"/>
              </w:rPr>
            </w:pPr>
          </w:p>
          <w:p>
            <w:pPr>
              <w:ind w:left="550" w:leftChars="262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获</w:t>
            </w:r>
          </w:p>
          <w:p>
            <w:pPr>
              <w:ind w:left="550" w:leftChars="262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奖</w:t>
            </w:r>
          </w:p>
          <w:p>
            <w:pPr>
              <w:ind w:left="480" w:hanging="480" w:hangingChars="200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情</w:t>
            </w:r>
          </w:p>
          <w:p>
            <w:pPr>
              <w:ind w:left="480" w:hanging="480" w:hangingChars="200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fitText w:val="240" w:id="8"/>
              </w:rPr>
              <w:t>况</w:t>
            </w:r>
          </w:p>
          <w:p>
            <w:pPr>
              <w:ind w:left="420" w:hanging="420" w:hangingChars="200"/>
              <w:jc w:val="center"/>
            </w:pPr>
          </w:p>
        </w:tc>
        <w:tc>
          <w:tcPr>
            <w:tcW w:w="5554" w:type="dxa"/>
            <w:gridSpan w:val="6"/>
            <w:vAlign w:val="top"/>
          </w:tcPr>
          <w:p/>
        </w:tc>
        <w:tc>
          <w:tcPr>
            <w:tcW w:w="1224" w:type="dxa"/>
            <w:gridSpan w:val="2"/>
            <w:vMerge w:val="continue"/>
            <w:vAlign w:val="top"/>
          </w:tcPr>
          <w:p/>
        </w:tc>
        <w:tc>
          <w:tcPr>
            <w:tcW w:w="8208" w:type="dxa"/>
            <w:gridSpan w:val="7"/>
            <w:vMerge w:val="continue"/>
            <w:vAlign w:val="top"/>
          </w:tcPr>
          <w:p/>
        </w:tc>
        <w:tc>
          <w:tcPr>
            <w:tcW w:w="544" w:type="dxa"/>
            <w:vMerge w:val="continue"/>
            <w:vAlign w:val="top"/>
          </w:tcPr>
          <w:p/>
        </w:tc>
        <w:tc>
          <w:tcPr>
            <w:tcW w:w="2520" w:type="dxa"/>
            <w:gridSpan w:val="2"/>
            <w:vMerge w:val="continue"/>
            <w:vAlign w:val="top"/>
          </w:tcPr>
          <w:p/>
        </w:tc>
        <w:tc>
          <w:tcPr>
            <w:tcW w:w="2156" w:type="dxa"/>
            <w:vMerge w:val="continue"/>
            <w:vAlign w:val="top"/>
          </w:tcPr>
          <w:p/>
        </w:tc>
      </w:tr>
    </w:tbl>
    <w:p>
      <w:pPr>
        <w:rPr>
          <w:rFonts w:hint="eastAsia"/>
          <w:sz w:val="24"/>
        </w:rPr>
      </w:pPr>
    </w:p>
    <w:p>
      <w:pPr>
        <w:ind w:firstLine="240" w:firstLineChars="100"/>
        <w:rPr>
          <w:rFonts w:hint="eastAsia"/>
          <w:sz w:val="24"/>
        </w:rPr>
      </w:pPr>
      <w:r>
        <w:rPr>
          <w:rFonts w:hint="eastAsia"/>
          <w:sz w:val="24"/>
        </w:rPr>
        <w:t>注：本表由单位职改办填报                       单位通讯地址：                                               邮政编码：                       单位联系电话：</w:t>
      </w:r>
    </w:p>
    <w:p>
      <w:pPr>
        <w:jc w:val="left"/>
        <w:rPr>
          <w:rFonts w:hint="eastAsia" w:ascii="宋体" w:hAnsi="宋体"/>
          <w:b/>
          <w:sz w:val="52"/>
          <w:szCs w:val="52"/>
        </w:rPr>
        <w:sectPr>
          <w:pgSz w:w="23811" w:h="16838" w:orient="landscape"/>
          <w:pgMar w:top="1134" w:right="1134" w:bottom="1134" w:left="1134" w:header="851" w:footer="992" w:gutter="0"/>
          <w:pgNumType w:fmt="numberInDash"/>
          <w:cols w:space="720" w:num="1"/>
          <w:rtlGutter w:val="0"/>
          <w:docGrid w:type="lines" w:linePitch="323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CF1DF9"/>
    <w:rsid w:val="3E2A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rPr>
      <w:sz w:val="24"/>
    </w:rPr>
  </w:style>
  <w:style w:type="paragraph" w:styleId="3">
    <w:name w:val="Body Text 2"/>
    <w:basedOn w:val="1"/>
    <w:uiPriority w:val="0"/>
    <w:pPr>
      <w:jc w:val="center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HGL</dc:creator>
  <cp:lastModifiedBy>姚稀</cp:lastModifiedBy>
  <dcterms:modified xsi:type="dcterms:W3CDTF">2021-04-12T10:35:54Z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