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附件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造价工程师注册证书、执业印章编码规则及样式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注册证书编码规则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造价工程师注册证书编码由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汉字</w:t>
      </w:r>
      <w:r>
        <w:rPr>
          <w:rFonts w:hint="eastAsia" w:ascii="宋体" w:hAnsi="宋体" w:eastAsia="宋体" w:cs="宋体"/>
          <w:sz w:val="24"/>
          <w:szCs w:val="24"/>
        </w:rPr>
        <w:t>和14位数字组成：</w:t>
      </w:r>
    </w:p>
    <w:tbl>
      <w:tblPr>
        <w:tblStyle w:val="5"/>
        <w:tblW w:w="82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41"/>
        <w:gridCol w:w="709"/>
        <w:gridCol w:w="567"/>
        <w:gridCol w:w="567"/>
        <w:gridCol w:w="567"/>
        <w:gridCol w:w="567"/>
        <w:gridCol w:w="567"/>
        <w:gridCol w:w="439"/>
        <w:gridCol w:w="332"/>
        <w:gridCol w:w="448"/>
        <w:gridCol w:w="448"/>
        <w:gridCol w:w="448"/>
        <w:gridCol w:w="448"/>
        <w:gridCol w:w="4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汉字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[造]</w:t>
            </w: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级别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顺序号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）第1位为证书级别代码，取值为1～2，依次表示：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1一级造价工程师；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2二级造价工程师。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）第2位为证书专业代码，取值为1～4，依次表示：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1土木建筑工程专业；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2交通运输工程专业；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3水利工程专业；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4安装工程专业。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）第3、4位为证书核发年份代码，取核发年份的后两位数字。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）第5、6位为省、自治区、直辖市代码，取值见代码表。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）第7、8位为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行业管理机构</w:t>
      </w:r>
      <w:r>
        <w:rPr>
          <w:rFonts w:hint="eastAsia" w:ascii="宋体" w:hAnsi="宋体" w:eastAsia="宋体" w:cs="宋体"/>
          <w:sz w:val="24"/>
          <w:szCs w:val="24"/>
        </w:rPr>
        <w:t>代码，取值见代码表。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）第9～14位为证书核发顺序编号，从000001～999999依次顺序取值。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注册证书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样式（略）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执业印章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编码规则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造价工程师执业印章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编码</w:t>
      </w:r>
      <w:r>
        <w:rPr>
          <w:rFonts w:hint="eastAsia" w:ascii="宋体" w:hAnsi="宋体" w:eastAsia="宋体" w:cs="宋体"/>
          <w:sz w:val="24"/>
          <w:szCs w:val="24"/>
        </w:rPr>
        <w:t>由英文字母和14位数字组成：</w:t>
      </w:r>
    </w:p>
    <w:tbl>
      <w:tblPr>
        <w:tblStyle w:val="5"/>
        <w:tblW w:w="82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41"/>
        <w:gridCol w:w="709"/>
        <w:gridCol w:w="567"/>
        <w:gridCol w:w="567"/>
        <w:gridCol w:w="567"/>
        <w:gridCol w:w="567"/>
        <w:gridCol w:w="567"/>
        <w:gridCol w:w="439"/>
        <w:gridCol w:w="332"/>
        <w:gridCol w:w="448"/>
        <w:gridCol w:w="448"/>
        <w:gridCol w:w="448"/>
        <w:gridCol w:w="448"/>
        <w:gridCol w:w="4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字母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A或B</w:t>
            </w: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级别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2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顺序号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字母</w:t>
      </w:r>
      <w:r>
        <w:rPr>
          <w:rFonts w:hint="eastAsia" w:ascii="宋体" w:hAnsi="宋体" w:eastAsia="宋体" w:cs="宋体"/>
          <w:sz w:val="24"/>
          <w:szCs w:val="24"/>
        </w:rPr>
        <w:t>A为在具有工程造价咨询企业资质单位注册的人员，B为在其它符合条件的单位注册的人员；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（二）14位数字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编码</w:t>
      </w:r>
      <w:r>
        <w:rPr>
          <w:rFonts w:hint="eastAsia" w:ascii="宋体" w:hAnsi="宋体" w:eastAsia="宋体" w:cs="宋体"/>
          <w:sz w:val="24"/>
          <w:szCs w:val="24"/>
        </w:rPr>
        <w:t>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造价工程师</w:t>
      </w:r>
      <w:r>
        <w:rPr>
          <w:rFonts w:hint="eastAsia" w:ascii="宋体" w:hAnsi="宋体" w:eastAsia="宋体" w:cs="宋体"/>
          <w:sz w:val="24"/>
          <w:szCs w:val="24"/>
        </w:rPr>
        <w:t>注册证书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数字编码</w:t>
      </w:r>
      <w:r>
        <w:rPr>
          <w:rFonts w:hint="eastAsia" w:ascii="宋体" w:hAnsi="宋体" w:eastAsia="宋体" w:cs="宋体"/>
          <w:sz w:val="24"/>
          <w:szCs w:val="24"/>
        </w:rPr>
        <w:t>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执业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印章样式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（一）造价工程师执业印章的形状统一为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椭圆形，长轴</w:t>
      </w:r>
      <w:r>
        <w:rPr>
          <w:rFonts w:hint="eastAsia" w:ascii="宋体" w:hAnsi="宋体" w:eastAsia="宋体" w:cs="宋体"/>
          <w:sz w:val="24"/>
          <w:szCs w:val="24"/>
        </w:rPr>
        <w:t>为50mm、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短轴</w:t>
      </w:r>
      <w:r>
        <w:rPr>
          <w:rFonts w:hint="eastAsia" w:ascii="宋体" w:hAnsi="宋体" w:eastAsia="宋体" w:cs="宋体"/>
          <w:sz w:val="24"/>
          <w:szCs w:val="24"/>
        </w:rPr>
        <w:t>为35mm；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（二）造价工程师执业印章内容包括：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造价工程师注册级别、</w:t>
      </w:r>
      <w:r>
        <w:rPr>
          <w:rFonts w:hint="eastAsia" w:ascii="宋体" w:hAnsi="宋体" w:eastAsia="宋体" w:cs="宋体"/>
          <w:sz w:val="24"/>
          <w:szCs w:val="24"/>
        </w:rPr>
        <w:t>姓名、执业印章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编码</w:t>
      </w:r>
      <w:r>
        <w:rPr>
          <w:rFonts w:hint="eastAsia" w:ascii="宋体" w:hAnsi="宋体" w:eastAsia="宋体" w:cs="宋体"/>
          <w:sz w:val="24"/>
          <w:szCs w:val="24"/>
        </w:rPr>
        <w:t>、聘用单位名称、印章的有效期；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（三）造价工程师执业印章的字体要求：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造价工程师注册级别为四号宋体，</w:t>
      </w:r>
      <w:r>
        <w:rPr>
          <w:rFonts w:hint="eastAsia" w:ascii="宋体" w:hAnsi="宋体" w:eastAsia="宋体" w:cs="宋体"/>
          <w:sz w:val="24"/>
          <w:szCs w:val="24"/>
        </w:rPr>
        <w:t>姓名为二号隶书，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执业</w:t>
      </w:r>
      <w:r>
        <w:rPr>
          <w:rFonts w:hint="eastAsia" w:ascii="宋体" w:hAnsi="宋体" w:eastAsia="宋体" w:cs="宋体"/>
          <w:sz w:val="24"/>
          <w:szCs w:val="24"/>
        </w:rPr>
        <w:t>印章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编码</w:t>
      </w:r>
      <w:r>
        <w:rPr>
          <w:rFonts w:hint="eastAsia" w:ascii="宋体" w:hAnsi="宋体" w:eastAsia="宋体" w:cs="宋体"/>
          <w:sz w:val="24"/>
          <w:szCs w:val="24"/>
        </w:rPr>
        <w:t>为小三号Arial字体，聘用单位名称及印章的有效期为小五号宋体；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（四）一级造价工程师执业印章的颜色为海蓝色；二级造价工程师执业印章的颜色为枣红色；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（五）造价工程师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应按照规定样式</w:t>
      </w:r>
      <w:r>
        <w:rPr>
          <w:rFonts w:hint="eastAsia" w:ascii="宋体" w:hAnsi="宋体" w:eastAsia="宋体" w:cs="宋体"/>
          <w:sz w:val="24"/>
          <w:szCs w:val="24"/>
        </w:rPr>
        <w:t>自行刻制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执业印章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109210" cy="1573530"/>
            <wp:effectExtent l="0" t="0" r="889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921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一级造价工程师执业印章样式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407025" cy="1572895"/>
            <wp:effectExtent l="0" t="0" r="3175" b="190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二级造价工程师执业印章样式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五、行业代码和省份代码对照表</w:t>
      </w:r>
    </w:p>
    <w:tbl>
      <w:tblPr>
        <w:tblStyle w:val="5"/>
        <w:tblW w:w="79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6"/>
        <w:gridCol w:w="1455"/>
        <w:gridCol w:w="2175"/>
        <w:gridCol w:w="16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</w:trPr>
        <w:tc>
          <w:tcPr>
            <w:tcW w:w="4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行业代码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海洋石油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化工协会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船舶重工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可再生能源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水运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航空工业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航天工业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70601"/>
    <w:rsid w:val="0B0B6CD4"/>
    <w:rsid w:val="3137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Hyperlink"/>
    <w:basedOn w:val="3"/>
    <w:uiPriority w:val="99"/>
    <w:rPr>
      <w:color w:val="136EC2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2020-07-15T08:33:00Z</dcterms:created>
  <dc:creator>Administrator</dc:creator>
  <cp:lastModifiedBy>user</cp:lastModifiedBy>
  <dcterms:modified xsi:type="dcterms:W3CDTF">2020-07-21T01:55:05Z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